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16" w:rsidRDefault="00E03B1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03B16" w:rsidRDefault="00E03B16">
      <w:pPr>
        <w:pStyle w:val="ConsPlusNormal"/>
        <w:jc w:val="both"/>
        <w:outlineLvl w:val="0"/>
      </w:pPr>
    </w:p>
    <w:p w:rsidR="00E03B16" w:rsidRDefault="00E03B1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03B16" w:rsidRDefault="00E03B16">
      <w:pPr>
        <w:pStyle w:val="ConsPlusTitle"/>
        <w:jc w:val="center"/>
      </w:pPr>
    </w:p>
    <w:p w:rsidR="00E03B16" w:rsidRDefault="00E03B16">
      <w:pPr>
        <w:pStyle w:val="ConsPlusTitle"/>
        <w:jc w:val="center"/>
      </w:pPr>
      <w:r>
        <w:t>ПОСТАНОВЛЕНИЕ</w:t>
      </w:r>
    </w:p>
    <w:p w:rsidR="00E03B16" w:rsidRDefault="00E03B16">
      <w:pPr>
        <w:pStyle w:val="ConsPlusTitle"/>
        <w:jc w:val="center"/>
      </w:pPr>
      <w:r>
        <w:t>от 3 ноября 1994 г. N 1233</w:t>
      </w:r>
    </w:p>
    <w:p w:rsidR="00E03B16" w:rsidRDefault="00E03B16">
      <w:pPr>
        <w:pStyle w:val="ConsPlusTitle"/>
        <w:jc w:val="center"/>
      </w:pPr>
    </w:p>
    <w:p w:rsidR="00E03B16" w:rsidRDefault="00E03B16">
      <w:pPr>
        <w:pStyle w:val="ConsPlusTitle"/>
        <w:jc w:val="center"/>
      </w:pPr>
      <w:r>
        <w:t>ОБ УТВЕРЖДЕНИИ ПОЛОЖЕНИЯ</w:t>
      </w:r>
    </w:p>
    <w:p w:rsidR="00E03B16" w:rsidRDefault="00E03B16">
      <w:pPr>
        <w:pStyle w:val="ConsPlusTitle"/>
        <w:jc w:val="center"/>
      </w:pPr>
      <w:r>
        <w:t>О ПОРЯДКЕ ОБРАЩЕНИЯ СО СЛУЖЕБНОЙ ИНФОРМАЦИЕЙ</w:t>
      </w:r>
    </w:p>
    <w:p w:rsidR="00E03B16" w:rsidRDefault="00E03B16">
      <w:pPr>
        <w:pStyle w:val="ConsPlusTitle"/>
        <w:jc w:val="center"/>
      </w:pPr>
      <w:r>
        <w:t>ОГРАНИЧЕННОГО РАСПРОСТРАНЕНИЯ В ФЕДЕРАЛЬНЫХ ОРГАНАХ</w:t>
      </w:r>
    </w:p>
    <w:p w:rsidR="00E03B16" w:rsidRDefault="00E03B16">
      <w:pPr>
        <w:pStyle w:val="ConsPlusTitle"/>
        <w:jc w:val="center"/>
      </w:pPr>
      <w:r>
        <w:t>ИСПОЛНИТЕЛЬНОЙ ВЛАСТИ, УПОЛНОМОЧЕННОМ</w:t>
      </w:r>
    </w:p>
    <w:p w:rsidR="00E03B16" w:rsidRDefault="00E03B16">
      <w:pPr>
        <w:pStyle w:val="ConsPlusTitle"/>
        <w:jc w:val="center"/>
      </w:pPr>
      <w:r>
        <w:t xml:space="preserve">ОРГАНЕ УПРАВЛЕНИЯ ИСПОЛЬЗОВАНИЕМ </w:t>
      </w:r>
      <w:proofErr w:type="gramStart"/>
      <w:r>
        <w:t>АТОМНОЙ</w:t>
      </w:r>
      <w:proofErr w:type="gramEnd"/>
    </w:p>
    <w:p w:rsidR="00E03B16" w:rsidRDefault="00E03B16">
      <w:pPr>
        <w:pStyle w:val="ConsPlusTitle"/>
        <w:jc w:val="center"/>
      </w:pPr>
      <w:r>
        <w:t>ЭНЕРГИИ И УПОЛНОМОЧЕННОМ ОРГАНЕ</w:t>
      </w:r>
    </w:p>
    <w:p w:rsidR="00E03B16" w:rsidRDefault="00E03B16">
      <w:pPr>
        <w:pStyle w:val="ConsPlusTitle"/>
        <w:jc w:val="center"/>
      </w:pPr>
      <w:r>
        <w:t>ПО КОСМИЧЕСКОЙ ДЕЯТЕЛЬНОСТИ</w:t>
      </w:r>
    </w:p>
    <w:p w:rsidR="00E03B16" w:rsidRDefault="00E03B16">
      <w:pPr>
        <w:pStyle w:val="ConsPlusNormal"/>
        <w:jc w:val="center"/>
      </w:pPr>
    </w:p>
    <w:p w:rsidR="00E03B16" w:rsidRDefault="00E03B16">
      <w:pPr>
        <w:pStyle w:val="ConsPlusNormal"/>
        <w:jc w:val="center"/>
      </w:pPr>
      <w:r>
        <w:t>Список изменяющих документов</w:t>
      </w:r>
    </w:p>
    <w:p w:rsidR="00E03B16" w:rsidRDefault="00E03B16">
      <w:pPr>
        <w:pStyle w:val="ConsPlusNormal"/>
        <w:jc w:val="center"/>
      </w:pPr>
      <w:proofErr w:type="gramStart"/>
      <w:r>
        <w:t xml:space="preserve">(в ред. Постановлений Правительства РФ от 20.07.2012 </w:t>
      </w:r>
      <w:hyperlink r:id="rId5" w:history="1">
        <w:r>
          <w:rPr>
            <w:color w:val="0000FF"/>
          </w:rPr>
          <w:t>N 740</w:t>
        </w:r>
      </w:hyperlink>
      <w:r>
        <w:t>,</w:t>
      </w:r>
      <w:proofErr w:type="gramEnd"/>
    </w:p>
    <w:p w:rsidR="00E03B16" w:rsidRDefault="00E03B16">
      <w:pPr>
        <w:pStyle w:val="ConsPlusNormal"/>
        <w:jc w:val="center"/>
      </w:pPr>
      <w:r>
        <w:t xml:space="preserve">от 20.02.2016 </w:t>
      </w:r>
      <w:hyperlink r:id="rId6" w:history="1">
        <w:r>
          <w:rPr>
            <w:color w:val="0000FF"/>
          </w:rPr>
          <w:t>N 123</w:t>
        </w:r>
      </w:hyperlink>
      <w:r>
        <w:t xml:space="preserve">, от 18.03.2016 </w:t>
      </w:r>
      <w:hyperlink r:id="rId7" w:history="1">
        <w:r>
          <w:rPr>
            <w:color w:val="0000FF"/>
          </w:rPr>
          <w:t>N 214</w:t>
        </w:r>
      </w:hyperlink>
      <w:r>
        <w:t>)</w:t>
      </w:r>
    </w:p>
    <w:p w:rsidR="00E03B16" w:rsidRDefault="00E03B16">
      <w:pPr>
        <w:pStyle w:val="ConsPlusNormal"/>
        <w:jc w:val="center"/>
      </w:pPr>
    </w:p>
    <w:p w:rsidR="00E03B16" w:rsidRDefault="00E03B16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деятельности.</w:t>
      </w:r>
    </w:p>
    <w:p w:rsidR="00E03B16" w:rsidRDefault="00E03B16">
      <w:pPr>
        <w:pStyle w:val="ConsPlusNormal"/>
        <w:jc w:val="both"/>
      </w:pPr>
      <w:r>
        <w:t xml:space="preserve">(в ред. Постановлений Правительства РФ от 20.07.2012 </w:t>
      </w:r>
      <w:hyperlink r:id="rId8" w:history="1">
        <w:r>
          <w:rPr>
            <w:color w:val="0000FF"/>
          </w:rPr>
          <w:t>N 740</w:t>
        </w:r>
      </w:hyperlink>
      <w:r>
        <w:t xml:space="preserve">, от 18.03.2016 </w:t>
      </w:r>
      <w:hyperlink r:id="rId9" w:history="1">
        <w:r>
          <w:rPr>
            <w:color w:val="0000FF"/>
          </w:rPr>
          <w:t>N 214</w:t>
        </w:r>
      </w:hyperlink>
      <w:r>
        <w:t>)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Установить, что служебная информация, содержащаяся в подготавливаемых в федеральных органах исполнительной власти проектах указов и распоряжений Президента Российской Федерации, постановлений и распоряжений Правительства Российской Федерации, других служебных документов, не подлежит разглашению (распространению).</w:t>
      </w:r>
      <w:proofErr w:type="gramEnd"/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jc w:val="right"/>
      </w:pPr>
      <w:r>
        <w:t>Председатель Правительства</w:t>
      </w:r>
    </w:p>
    <w:p w:rsidR="00E03B16" w:rsidRDefault="00E03B16">
      <w:pPr>
        <w:pStyle w:val="ConsPlusNormal"/>
        <w:jc w:val="right"/>
      </w:pPr>
      <w:r>
        <w:t>Российской Федерации</w:t>
      </w:r>
    </w:p>
    <w:p w:rsidR="00E03B16" w:rsidRDefault="00E03B16">
      <w:pPr>
        <w:pStyle w:val="ConsPlusNormal"/>
        <w:jc w:val="right"/>
      </w:pPr>
      <w:r>
        <w:t>В.ЧЕРНОМЫРДИН</w:t>
      </w:r>
    </w:p>
    <w:p w:rsidR="00E03B16" w:rsidRDefault="00E03B16">
      <w:pPr>
        <w:pStyle w:val="ConsPlusNormal"/>
        <w:jc w:val="right"/>
      </w:pPr>
    </w:p>
    <w:p w:rsidR="00E03B16" w:rsidRDefault="00E03B16">
      <w:pPr>
        <w:pStyle w:val="ConsPlusNormal"/>
        <w:jc w:val="right"/>
      </w:pPr>
    </w:p>
    <w:p w:rsidR="00E03B16" w:rsidRDefault="00E03B16">
      <w:pPr>
        <w:pStyle w:val="ConsPlusNormal"/>
        <w:jc w:val="right"/>
      </w:pPr>
    </w:p>
    <w:p w:rsidR="00E03B16" w:rsidRDefault="00E03B16">
      <w:pPr>
        <w:pStyle w:val="ConsPlusNormal"/>
        <w:jc w:val="right"/>
      </w:pPr>
    </w:p>
    <w:p w:rsidR="00E03B16" w:rsidRDefault="00E03B16">
      <w:pPr>
        <w:pStyle w:val="ConsPlusNormal"/>
        <w:jc w:val="right"/>
      </w:pPr>
    </w:p>
    <w:p w:rsidR="00E03B16" w:rsidRDefault="00E03B16">
      <w:pPr>
        <w:pStyle w:val="ConsPlusNormal"/>
        <w:jc w:val="right"/>
        <w:outlineLvl w:val="0"/>
      </w:pPr>
      <w:r>
        <w:t>Утверждено</w:t>
      </w:r>
    </w:p>
    <w:p w:rsidR="00E03B16" w:rsidRDefault="00E03B16">
      <w:pPr>
        <w:pStyle w:val="ConsPlusNormal"/>
        <w:jc w:val="right"/>
      </w:pPr>
      <w:r>
        <w:t>Постановлением Правительства</w:t>
      </w:r>
    </w:p>
    <w:p w:rsidR="00E03B16" w:rsidRDefault="00E03B16">
      <w:pPr>
        <w:pStyle w:val="ConsPlusNormal"/>
        <w:jc w:val="right"/>
      </w:pPr>
      <w:r>
        <w:t>Российской Федерации</w:t>
      </w:r>
    </w:p>
    <w:p w:rsidR="00E03B16" w:rsidRDefault="00E03B16">
      <w:pPr>
        <w:pStyle w:val="ConsPlusNormal"/>
        <w:jc w:val="right"/>
      </w:pPr>
      <w:r>
        <w:t>от 3 ноября 1994 г. N 1233</w:t>
      </w: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Title"/>
        <w:jc w:val="center"/>
      </w:pPr>
      <w:bookmarkStart w:id="0" w:name="P36"/>
      <w:bookmarkEnd w:id="0"/>
      <w:r>
        <w:t>ПОЛОЖЕНИЕ</w:t>
      </w:r>
    </w:p>
    <w:p w:rsidR="00E03B16" w:rsidRDefault="00E03B16">
      <w:pPr>
        <w:pStyle w:val="ConsPlusTitle"/>
        <w:jc w:val="center"/>
      </w:pPr>
      <w:r>
        <w:t>О ПОРЯДКЕ ОБРАЩЕНИЯ СО СЛУЖЕБНОЙ ИНФОРМАЦИЕЙ</w:t>
      </w:r>
    </w:p>
    <w:p w:rsidR="00E03B16" w:rsidRDefault="00E03B16">
      <w:pPr>
        <w:pStyle w:val="ConsPlusTitle"/>
        <w:jc w:val="center"/>
      </w:pPr>
      <w:r>
        <w:t>ОГРАНИЧЕННОГО РАСПРОСТРАНЕНИЯ В ФЕДЕРАЛЬНЫХ ОРГАНАХ</w:t>
      </w:r>
    </w:p>
    <w:p w:rsidR="00E03B16" w:rsidRDefault="00E03B16">
      <w:pPr>
        <w:pStyle w:val="ConsPlusTitle"/>
        <w:jc w:val="center"/>
      </w:pPr>
      <w:r>
        <w:t>ИСПОЛНИТЕЛЬНОЙ ВЛАСТИ, УПОЛНОМОЧЕННОМ</w:t>
      </w:r>
    </w:p>
    <w:p w:rsidR="00E03B16" w:rsidRDefault="00E03B16">
      <w:pPr>
        <w:pStyle w:val="ConsPlusTitle"/>
        <w:jc w:val="center"/>
      </w:pPr>
      <w:r>
        <w:t xml:space="preserve">ОРГАНЕ УПРАВЛЕНИЯ ИСПОЛЬЗОВАНИЕМ </w:t>
      </w:r>
      <w:proofErr w:type="gramStart"/>
      <w:r>
        <w:t>АТОМНОЙ</w:t>
      </w:r>
      <w:proofErr w:type="gramEnd"/>
    </w:p>
    <w:p w:rsidR="00E03B16" w:rsidRDefault="00E03B16">
      <w:pPr>
        <w:pStyle w:val="ConsPlusTitle"/>
        <w:jc w:val="center"/>
      </w:pPr>
      <w:r>
        <w:t>ЭНЕРГИИ И УПОЛНОМОЧЕННОМ ОРГАНЕ</w:t>
      </w:r>
    </w:p>
    <w:p w:rsidR="00E03B16" w:rsidRDefault="00E03B16">
      <w:pPr>
        <w:pStyle w:val="ConsPlusTitle"/>
        <w:jc w:val="center"/>
      </w:pPr>
      <w:r>
        <w:t>ПО КОСМИЧЕСКОЙ ДЕЯТЕЛЬНОСТИ</w:t>
      </w:r>
    </w:p>
    <w:p w:rsidR="00E03B16" w:rsidRDefault="00E03B16">
      <w:pPr>
        <w:pStyle w:val="ConsPlusNormal"/>
        <w:jc w:val="center"/>
      </w:pPr>
    </w:p>
    <w:p w:rsidR="00E03B16" w:rsidRDefault="00E03B16">
      <w:pPr>
        <w:pStyle w:val="ConsPlusNormal"/>
        <w:jc w:val="center"/>
      </w:pPr>
      <w:r>
        <w:lastRenderedPageBreak/>
        <w:t>Список изменяющих документов</w:t>
      </w:r>
    </w:p>
    <w:p w:rsidR="00E03B16" w:rsidRDefault="00E03B16">
      <w:pPr>
        <w:pStyle w:val="ConsPlusNormal"/>
        <w:jc w:val="center"/>
      </w:pPr>
      <w:proofErr w:type="gramStart"/>
      <w:r>
        <w:t xml:space="preserve">(в ред. Постановлений Правительства РФ от 20.07.2012 </w:t>
      </w:r>
      <w:hyperlink r:id="rId10" w:history="1">
        <w:r>
          <w:rPr>
            <w:color w:val="0000FF"/>
          </w:rPr>
          <w:t>N 740</w:t>
        </w:r>
      </w:hyperlink>
      <w:r>
        <w:t>,</w:t>
      </w:r>
      <w:proofErr w:type="gramEnd"/>
    </w:p>
    <w:p w:rsidR="00E03B16" w:rsidRDefault="00E03B16">
      <w:pPr>
        <w:pStyle w:val="ConsPlusNormal"/>
        <w:jc w:val="center"/>
      </w:pPr>
      <w:r>
        <w:t xml:space="preserve">от 20.02.2016 </w:t>
      </w:r>
      <w:hyperlink r:id="rId11" w:history="1">
        <w:r>
          <w:rPr>
            <w:color w:val="0000FF"/>
          </w:rPr>
          <w:t>N 123</w:t>
        </w:r>
      </w:hyperlink>
      <w:r>
        <w:t xml:space="preserve">, от 18.03.2016 </w:t>
      </w:r>
      <w:hyperlink r:id="rId12" w:history="1">
        <w:r>
          <w:rPr>
            <w:color w:val="0000FF"/>
          </w:rPr>
          <w:t>N 214</w:t>
        </w:r>
      </w:hyperlink>
      <w:r>
        <w:t>)</w:t>
      </w: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jc w:val="center"/>
        <w:outlineLvl w:val="1"/>
      </w:pPr>
      <w:r>
        <w:t>1. Общие положения</w:t>
      </w: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ind w:firstLine="540"/>
        <w:jc w:val="both"/>
      </w:pPr>
      <w:r>
        <w:t>1.1. Настоящее Положение определяет общий порядок обращения с документами и другими материальными носителями &lt;*&gt; информации (далее - документами), содержащими служебную информацию ограниченного распространения,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деятельности, а также на подведомственных им предприятиях, в учреждениях и организациях (далее - организациях).</w:t>
      </w:r>
    </w:p>
    <w:p w:rsidR="00E03B16" w:rsidRDefault="00E03B16">
      <w:pPr>
        <w:pStyle w:val="ConsPlusNormal"/>
        <w:jc w:val="both"/>
      </w:pPr>
      <w:r>
        <w:t xml:space="preserve">(в ред. Постановлений Правительства РФ от 20.07.2012 </w:t>
      </w:r>
      <w:hyperlink r:id="rId13" w:history="1">
        <w:r>
          <w:rPr>
            <w:color w:val="0000FF"/>
          </w:rPr>
          <w:t>N 740</w:t>
        </w:r>
      </w:hyperlink>
      <w:r>
        <w:t xml:space="preserve">, от 18.03.2016 </w:t>
      </w:r>
      <w:hyperlink r:id="rId14" w:history="1">
        <w:r>
          <w:rPr>
            <w:color w:val="0000FF"/>
          </w:rPr>
          <w:t>N 214</w:t>
        </w:r>
      </w:hyperlink>
      <w:r>
        <w:t>)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&lt;*&gt; Требования настоящего Положения распространяются на порядок обращения с иными материальными носителями служебной информации ограниченного распространения (фото-, кино-, виде</w:t>
      </w:r>
      <w:proofErr w:type="gramStart"/>
      <w:r>
        <w:t>о-</w:t>
      </w:r>
      <w:proofErr w:type="gramEnd"/>
      <w:r>
        <w:t xml:space="preserve"> и аудиопленки, машинные носители информации и др.).</w:t>
      </w: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ind w:firstLine="540"/>
        <w:jc w:val="both"/>
      </w:pPr>
      <w:r>
        <w:t xml:space="preserve">Положение не распространяется на порядок обращения с документами, содержащими сведения, составляющие </w:t>
      </w:r>
      <w:hyperlink r:id="rId15" w:history="1">
        <w:r>
          <w:rPr>
            <w:color w:val="0000FF"/>
          </w:rPr>
          <w:t>государственную тайну</w:t>
        </w:r>
      </w:hyperlink>
      <w:r>
        <w:t>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1.2. К служебной информации ограниченного распространения относится несекретная информация, касающаяся деятельности организаций, </w:t>
      </w:r>
      <w:proofErr w:type="gramStart"/>
      <w:r>
        <w:t>ограничения</w:t>
      </w:r>
      <w:proofErr w:type="gramEnd"/>
      <w:r>
        <w:t xml:space="preserve"> на распространение которой диктуются служебной необходимостью, а также поступившая в организации несекретная информация, доступ к которой ограничен в соответствии с федеральными законами.</w:t>
      </w:r>
    </w:p>
    <w:p w:rsidR="00E03B16" w:rsidRDefault="00E03B16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20.02.2016 N 123)</w:t>
      </w:r>
    </w:p>
    <w:p w:rsidR="00E03B16" w:rsidRDefault="00E03B16">
      <w:pPr>
        <w:pStyle w:val="ConsPlusNormal"/>
        <w:spacing w:before="220"/>
        <w:ind w:firstLine="540"/>
        <w:jc w:val="both"/>
      </w:pPr>
      <w:bookmarkStart w:id="1" w:name="P58"/>
      <w:bookmarkEnd w:id="1"/>
      <w:r>
        <w:t xml:space="preserve">1.3. </w:t>
      </w:r>
      <w:proofErr w:type="gramStart"/>
      <w:r>
        <w:t>Не могут быть отнесены к служебной информации ограниченного распространения:</w:t>
      </w:r>
      <w:proofErr w:type="gramEnd"/>
    </w:p>
    <w:p w:rsidR="00E03B16" w:rsidRDefault="00E03B16">
      <w:pPr>
        <w:pStyle w:val="ConsPlusNormal"/>
        <w:spacing w:before="220"/>
        <w:ind w:firstLine="540"/>
        <w:jc w:val="both"/>
      </w:pPr>
      <w:r>
        <w:t>акты законодательства, устанавливающие правовой статус государственных органов, организаций, общественных объединений, а также права, свободы и обязанности граждан, порядок их реализации;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сведения о чрезвычайных ситуациях, опасных природных явлениях и процессах, экологическая, гидрометеорологическая, гидрогеологическая, демографическая, санитарно-эпидемиологическая и другая информация, необходимая для обеспечения безопасного существования населенных пунктов, граждан и населения в целом, а также производственных объектов;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описание структуры органа исполнительной власти, его функций, направлений и форм деятельности, а также его адрес;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порядок рассмотрения и разрешения заявлений, а также обращений граждан и юридических лиц;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решения по заявлениям и обращениям граждан и юридических лиц, рассмотренным в установленном </w:t>
      </w:r>
      <w:proofErr w:type="gramStart"/>
      <w:r>
        <w:t>порядке</w:t>
      </w:r>
      <w:proofErr w:type="gramEnd"/>
      <w:r>
        <w:t>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сведения об исполнении бюджета и использовании других государственных ресурсов, о состоянии экономики и потребностей населения;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документы, накапливаемые в открытых </w:t>
      </w:r>
      <w:proofErr w:type="gramStart"/>
      <w:r>
        <w:t>фондах</w:t>
      </w:r>
      <w:proofErr w:type="gramEnd"/>
      <w:r>
        <w:t xml:space="preserve"> библиотек и архивов, информационных системах организаций, необходимые для реализации прав, свобод и обязанностей граждан.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lastRenderedPageBreak/>
        <w:t>1.4. На документах (в необходимых случаях и на их проектах), содержащих служебную информацию ограниченного распространения, проставляется пометка "Для служебного пользования".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1.5. Руководитель федерального органа исполнительной власти, уполномоченного органа управления использованием атомной энергии, уполномоченного органа по космической деятельности в пределах своей компетенции определяет:</w:t>
      </w:r>
    </w:p>
    <w:p w:rsidR="00E03B16" w:rsidRDefault="00E03B16">
      <w:pPr>
        <w:pStyle w:val="ConsPlusNormal"/>
        <w:jc w:val="both"/>
      </w:pPr>
      <w:r>
        <w:t xml:space="preserve">(в ред. Постановлений Правительства РФ от 20.07.2012 </w:t>
      </w:r>
      <w:hyperlink r:id="rId17" w:history="1">
        <w:r>
          <w:rPr>
            <w:color w:val="0000FF"/>
          </w:rPr>
          <w:t>N 740</w:t>
        </w:r>
      </w:hyperlink>
      <w:r>
        <w:t xml:space="preserve">, от 18.03.2016 </w:t>
      </w:r>
      <w:hyperlink r:id="rId18" w:history="1">
        <w:r>
          <w:rPr>
            <w:color w:val="0000FF"/>
          </w:rPr>
          <w:t>N 214</w:t>
        </w:r>
      </w:hyperlink>
      <w:r>
        <w:t>)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категории должностных лиц, уполномоченных относить служебную информацию к разряду ограниченного распространения;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порядок передачи служебной информации ограниченного распространения другим органам и организациям;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порядок снятия пометки "Для служебного пользования" с носителей информации ограниченного распространения;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организацию защиты служебной информации ограниченного распространения.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1.6.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 и за соблюдение ограничений, предусмотренных </w:t>
      </w:r>
      <w:hyperlink w:anchor="P58" w:history="1">
        <w:r>
          <w:rPr>
            <w:color w:val="0000FF"/>
          </w:rPr>
          <w:t>пунктом 1.3</w:t>
        </w:r>
      </w:hyperlink>
      <w:r>
        <w:t xml:space="preserve"> настоящего Положения.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1.7. Служебная информация ограниченного распространения без санкции соответствующего должностного лица не подлежит разглашению (распространению).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1.8. За разглашение служебной информации ограниченного распространения, а также нарушение порядка обращения с документами, содержащими такую информацию, государственный служащий (работник организации) может быть привлечен к дисциплинарной или иной предусмотренной законодательством ответственности.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1.9. В случае ликвидации федерального органа исполнительной власти, уполномоченного органа управления использованием атомной энергии, уполномоченного органа по космической деятельности, организации решение о дальнейшем использовании служебной информации ограниченного распространения принимает ликвидационная комиссия.</w:t>
      </w:r>
    </w:p>
    <w:p w:rsidR="00E03B16" w:rsidRDefault="00E03B16">
      <w:pPr>
        <w:pStyle w:val="ConsPlusNormal"/>
        <w:jc w:val="both"/>
      </w:pPr>
      <w:r>
        <w:t xml:space="preserve">(в ред. Постановлений Правительства РФ от 20.07.2012 </w:t>
      </w:r>
      <w:hyperlink r:id="rId19" w:history="1">
        <w:r>
          <w:rPr>
            <w:color w:val="0000FF"/>
          </w:rPr>
          <w:t>N 740</w:t>
        </w:r>
      </w:hyperlink>
      <w:r>
        <w:t xml:space="preserve">, от 18.03.2016 </w:t>
      </w:r>
      <w:hyperlink r:id="rId20" w:history="1">
        <w:r>
          <w:rPr>
            <w:color w:val="0000FF"/>
          </w:rPr>
          <w:t>N 214</w:t>
        </w:r>
      </w:hyperlink>
      <w:r>
        <w:t>)</w:t>
      </w:r>
    </w:p>
    <w:p w:rsidR="00E03B16" w:rsidRDefault="00E03B16">
      <w:pPr>
        <w:pStyle w:val="ConsPlusNormal"/>
        <w:jc w:val="center"/>
      </w:pPr>
    </w:p>
    <w:p w:rsidR="00E03B16" w:rsidRDefault="00E03B16">
      <w:pPr>
        <w:pStyle w:val="ConsPlusNormal"/>
        <w:jc w:val="center"/>
        <w:outlineLvl w:val="1"/>
      </w:pPr>
      <w:r>
        <w:t>2. Порядок обращения</w:t>
      </w:r>
    </w:p>
    <w:p w:rsidR="00E03B16" w:rsidRDefault="00E03B16">
      <w:pPr>
        <w:pStyle w:val="ConsPlusNormal"/>
        <w:jc w:val="center"/>
      </w:pPr>
      <w:r>
        <w:t xml:space="preserve">с документами, содержащими </w:t>
      </w:r>
      <w:proofErr w:type="gramStart"/>
      <w:r>
        <w:t>служебную</w:t>
      </w:r>
      <w:proofErr w:type="gramEnd"/>
    </w:p>
    <w:p w:rsidR="00E03B16" w:rsidRDefault="00E03B16">
      <w:pPr>
        <w:pStyle w:val="ConsPlusNormal"/>
        <w:jc w:val="center"/>
      </w:pPr>
      <w:r>
        <w:t>информацию ограниченного распространения</w:t>
      </w: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ind w:firstLine="540"/>
        <w:jc w:val="both"/>
      </w:pPr>
      <w:r>
        <w:t>2.1. Необходимость проставления пометки "Для служебного пользования" на документах и изданиях, содержащих служебную информацию ограниченного распространения, определяется исполнителем и должностным лицом, подписывающим или утверждающим документ. Указанная пометка и номер экземпляра проставляются в правом верхнем углу первой страницы документа, на обложке и титульном листе издания, а также на первой странице сопроводительного письма к таким документам.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2.2. Прием и учет (регистрация) документов, содержащих служебную информацию ограниченного распространения, осуществляются, как правило, структурными подразделениями, которым поручен прием и учет несекретной документации.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2.3. Документы с пометкой "Для служебного пользования":</w:t>
      </w:r>
    </w:p>
    <w:p w:rsidR="00E03B16" w:rsidRDefault="00E03B16">
      <w:pPr>
        <w:pStyle w:val="ConsPlusNormal"/>
        <w:spacing w:before="220"/>
        <w:ind w:firstLine="540"/>
        <w:jc w:val="both"/>
      </w:pPr>
      <w:proofErr w:type="gramStart"/>
      <w:r>
        <w:lastRenderedPageBreak/>
        <w:t>печатаются в машинописном бюро.</w:t>
      </w:r>
      <w:proofErr w:type="gramEnd"/>
      <w:r>
        <w:t xml:space="preserve"> На обороте последнего листа каждого экземпляра документа машинистка должна указать количество отпечатанных экземпляров, фамилию исполнителя, свою фамилию и дату печатания документа. Отпечатанные и подписанные документы вместе с черновиками и вариантами передаются для регистрации работнику, осуществляющему их учет. Черновики и варианты уничтожаются этим работником с отражением факта уничтожения в учетных </w:t>
      </w:r>
      <w:proofErr w:type="gramStart"/>
      <w:r>
        <w:t>формах</w:t>
      </w:r>
      <w:proofErr w:type="gramEnd"/>
      <w:r>
        <w:t>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учитываются, как правило, отдельно от несекретной документации. При незначительном объеме таких документов разрешается вести их учет совместно с другими несекретными документами. К регистрационному индексу документа добавляется пометка "ДСП";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передаются работникам подразделений под расписку;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пересылаются сторонним организациям фельдъегерской связью, заказными или ценными почтовыми отправлениями;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размножаются (тиражируются) только с письменного разрешения соответствующего руководителя. Учет размноженных документов осуществляется поэкземплярно;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хранятся в надежно запираемых и опечатываемых </w:t>
      </w:r>
      <w:proofErr w:type="gramStart"/>
      <w:r>
        <w:t>шкафах</w:t>
      </w:r>
      <w:proofErr w:type="gramEnd"/>
      <w:r>
        <w:t xml:space="preserve"> (ящиках, хранилищах).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2.4. При необходимости направления документов с пометкой "Для служебного пользования" в несколько адресов составляется указатель рассылки, в котором поадресно проставляются номера экземпляров отправляемых документов. Указатель рассылки подписывается исполнителем и руководителем структурного подразделения, готовившего документ.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2.5. Исполненные документы с пометкой "Для служебного пользования" группируются в дела в </w:t>
      </w:r>
      <w:proofErr w:type="gramStart"/>
      <w:r>
        <w:t>соответствии</w:t>
      </w:r>
      <w:proofErr w:type="gramEnd"/>
      <w:r>
        <w:t xml:space="preserve"> с номенклатурой дел несекретного делопроизводства. При этом на обложке дела, в которое помещены такие документы, также проставляется пометка "Для служебного пользования".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2.6. Уничтожение дел, документов с пометкой "Для служебного пользования", утративших свое практическое значение и не имеющих исторической ценности, производится по акту. В учетных формах об этом делается отметка со ссылкой на соответствующий акт.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2.7. Передача документов и дел с пометкой "Для служебного пользования" от одного работника другому осуществляется с разрешения соответствующего руководителя.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2.8. При смене работника, ответственного за учет документов с пометкой "Для служебного пользования", составляется акт приема-сдачи этих документов, который утверждается соответствующим руководителем.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2.9. Проверка наличия документов, дел и изданий с пометкой "Для служебного пользования" проводится не реже одного раза в год комиссиями, назначаемыми приказом руководителя. В состав таких комиссий обязательно включаются работники, ответственные за учет и хранение этих материалов.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В библиотеках и архивах, где сосредоточено большое количество изданий, дел и других материалов с пометкой "Для служебного пользования", проверка наличия может проводиться не реже одного раза в пять лет.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Результаты проверки оформляются актом.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 xml:space="preserve">2.10. О фактах утраты документов, дел и изданий, содержащих служебную информацию ограниченного распространения, либо разглашения этой информации ставится в известность </w:t>
      </w:r>
      <w:r>
        <w:lastRenderedPageBreak/>
        <w:t>руководитель организации и назначается комиссия для расследования обстоятельств утраты или разглашения. Результаты расследования докладываются руководителю, назначившему комиссию.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На утраченные документы, дела и издания с пометкой "Для служебного пользования" составляется акт, на основании которого делаются соответствующие отметки в учетных формах. Акты на утраченные дела постоянного срока хранения после их утверждения передаются в архив для включения в дело фонда.</w:t>
      </w:r>
    </w:p>
    <w:p w:rsidR="00E03B16" w:rsidRDefault="00E03B16">
      <w:pPr>
        <w:pStyle w:val="ConsPlusNormal"/>
        <w:spacing w:before="220"/>
        <w:ind w:firstLine="540"/>
        <w:jc w:val="both"/>
      </w:pPr>
      <w:r>
        <w:t>2.11. При снятии пометки "Для служебного пользования" на документах, делах или изданиях, а также в учетных формах делаются соответствующие отметки и информируются все адресаты, которым эти документы (издания) направлялись.</w:t>
      </w: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ind w:firstLine="540"/>
        <w:jc w:val="both"/>
      </w:pPr>
    </w:p>
    <w:p w:rsidR="00E03B16" w:rsidRDefault="00E03B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773F" w:rsidRDefault="00B9773F"/>
    <w:sectPr w:rsidR="00B9773F" w:rsidSect="005A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03B16"/>
    <w:rsid w:val="004360B8"/>
    <w:rsid w:val="00B9773F"/>
    <w:rsid w:val="00E0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3B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823D8E5B5F35A3FE7440EE2C05C24B0450C4C23FE26D29F08CBA955B930FBB5D03E8F168691F283By3M" TargetMode="External"/><Relationship Id="rId13" Type="http://schemas.openxmlformats.org/officeDocument/2006/relationships/hyperlink" Target="consultantplus://offline/ref=68823D8E5B5F35A3FE7440EE2C05C24B0450C4C23FE26D29F08CBA955B930FBB5D03E8F168691F283ByCM" TargetMode="External"/><Relationship Id="rId18" Type="http://schemas.openxmlformats.org/officeDocument/2006/relationships/hyperlink" Target="consultantplus://offline/ref=68823D8E5B5F35A3FE7440EE2C05C24B045AC2C738ED6D29F08CBA955B930FBB5D03E8F168691F293By6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68823D8E5B5F35A3FE7440EE2C05C24B045AC2C738ED6D29F08CBA955B930FBB5D03E8F168691F283ByCM" TargetMode="External"/><Relationship Id="rId12" Type="http://schemas.openxmlformats.org/officeDocument/2006/relationships/hyperlink" Target="consultantplus://offline/ref=68823D8E5B5F35A3FE7440EE2C05C24B045AC2C738ED6D29F08CBA955B930FBB5D03E8F168691F293By4M" TargetMode="External"/><Relationship Id="rId17" Type="http://schemas.openxmlformats.org/officeDocument/2006/relationships/hyperlink" Target="consultantplus://offline/ref=68823D8E5B5F35A3FE7440EE2C05C24B0450C4C23FE26D29F08CBA955B930FBB5D03E8F168691F293By5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8823D8E5B5F35A3FE7440EE2C05C24B045AC3C63FE36D29F08CBA955B930FBB5D03E8F168691F283By0M" TargetMode="External"/><Relationship Id="rId20" Type="http://schemas.openxmlformats.org/officeDocument/2006/relationships/hyperlink" Target="consultantplus://offline/ref=68823D8E5B5F35A3FE7440EE2C05C24B045AC2C738ED6D29F08CBA955B930FBB5D03E8F168691F293By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8823D8E5B5F35A3FE7440EE2C05C24B045AC3C63FE36D29F08CBA955B930FBB5D03E8F168691F283By0M" TargetMode="External"/><Relationship Id="rId11" Type="http://schemas.openxmlformats.org/officeDocument/2006/relationships/hyperlink" Target="consultantplus://offline/ref=68823D8E5B5F35A3FE7440EE2C05C24B045AC3C63FE36D29F08CBA955B930FBB5D03E8F168691F283By0M" TargetMode="External"/><Relationship Id="rId5" Type="http://schemas.openxmlformats.org/officeDocument/2006/relationships/hyperlink" Target="consultantplus://offline/ref=68823D8E5B5F35A3FE7440EE2C05C24B0450C4C23FE26D29F08CBA955B930FBB5D03E8F168691F283By0M" TargetMode="External"/><Relationship Id="rId15" Type="http://schemas.openxmlformats.org/officeDocument/2006/relationships/hyperlink" Target="consultantplus://offline/ref=68823D8E5B5F35A3FE7440EE2C05C24B0C50CECA3CE03023F8D5B6975C9C50AC5A4AE4F068691F32yBM" TargetMode="External"/><Relationship Id="rId10" Type="http://schemas.openxmlformats.org/officeDocument/2006/relationships/hyperlink" Target="consultantplus://offline/ref=68823D8E5B5F35A3FE7440EE2C05C24B0450C4C23FE26D29F08CBA955B930FBB5D03E8F168691F283By2M" TargetMode="External"/><Relationship Id="rId19" Type="http://schemas.openxmlformats.org/officeDocument/2006/relationships/hyperlink" Target="consultantplus://offline/ref=68823D8E5B5F35A3FE7440EE2C05C24B0450C4C23FE26D29F08CBA955B930FBB5D03E8F168691F293By4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8823D8E5B5F35A3FE7440EE2C05C24B045AC2C738ED6D29F08CBA955B930FBB5D03E8F168691F293By5M" TargetMode="External"/><Relationship Id="rId14" Type="http://schemas.openxmlformats.org/officeDocument/2006/relationships/hyperlink" Target="consultantplus://offline/ref=68823D8E5B5F35A3FE7440EE2C05C24B045AC2C738ED6D29F08CBA955B930FBB5D03E8F168691F293By7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1932</Words>
  <Characters>11013</Characters>
  <Application>Microsoft Office Word</Application>
  <DocSecurity>0</DocSecurity>
  <Lines>91</Lines>
  <Paragraphs>25</Paragraphs>
  <ScaleCrop>false</ScaleCrop>
  <Company>Microsoft</Company>
  <LinksUpToDate>false</LinksUpToDate>
  <CharactersWithSpaces>12920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Артамонова</dc:creator>
  <cp:lastModifiedBy>Ольга В. Артамонова</cp:lastModifiedBy>
  <cp:revision>1</cp:revision>
  <dcterms:created xsi:type="dcterms:W3CDTF">2017-09-13T12:50:00Z</dcterms:created>
  <dcterms:modified xsi:type="dcterms:W3CDTF">2017-09-13T12:52:00Z</dcterms:modified>
</cp:coreProperties>
</file>